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5034" w14:textId="77777777" w:rsidR="00D2074D" w:rsidRPr="00F20A9B" w:rsidRDefault="00D2074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FE64C68" w14:textId="622CC7E8" w:rsidR="00AB66D5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Na temelju članka </w:t>
      </w:r>
      <w:bookmarkStart w:id="0" w:name="_Hlk213152165"/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35. stavka 1. točka 2. Zakona o lokalnoj i područnoj (regionalnoj) samoupravi („Narodne novine“, br. 33/01., 60/01., 129/05., 109/07., 125/08., 36/09., 150/11., 144/12., 19/13., 137/15., 123/17., 98/19. i 144/20.), članka 42. stavka 1. Zakona o lokalnim porezima („Narodne novine“, br. 115/16., 101/17., 114/22., 114/23. i 152/24.)</w:t>
      </w:r>
      <w:bookmarkEnd w:id="0"/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članka </w:t>
      </w:r>
      <w:r w:rsidR="004576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31.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Statuta </w:t>
      </w:r>
      <w:r w:rsidR="004576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Općine Povljana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</w:t>
      </w:r>
      <w:r w:rsidR="004576DA" w:rsidRPr="004576D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(„Službeni glasnik Zadarske županije“ broj 13/21 i 11/23)</w:t>
      </w:r>
      <w:r w:rsidR="004576DA" w:rsidRPr="004576D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, 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Općinsko vijeće Općine </w:t>
      </w:r>
      <w:r w:rsidR="004576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Povljana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D2074D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je 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na 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sjednici održanoj</w:t>
      </w:r>
      <w:r w:rsidR="00D2074D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dana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FE65C6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28. studenoga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2025. donijelo</w:t>
      </w:r>
    </w:p>
    <w:p w14:paraId="584CC1B8" w14:textId="77777777" w:rsidR="001B55DF" w:rsidRDefault="001B55DF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5375BF48" w14:textId="77777777" w:rsidR="00D2074D" w:rsidRPr="00F20A9B" w:rsidRDefault="00D2074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A77A8" w14:textId="6723AE8A" w:rsidR="00D2074D" w:rsidRPr="00F20A9B" w:rsidRDefault="002B5D84" w:rsidP="0096421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ODLUKU </w:t>
      </w:r>
    </w:p>
    <w:p w14:paraId="16380FD4" w14:textId="32ABA956" w:rsidR="00F31CFD" w:rsidRDefault="002B5D84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POREZIMA OPĆINE</w:t>
      </w:r>
      <w:r w:rsidR="004576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B5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POVLJANA</w:t>
      </w:r>
    </w:p>
    <w:p w14:paraId="25C245E3" w14:textId="77777777" w:rsidR="00933CD5" w:rsidRPr="00F20A9B" w:rsidRDefault="00933CD5" w:rsidP="005D037E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27FB2" w14:textId="36B29A4A" w:rsidR="00F31CFD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204F223A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8D827" w14:textId="77777777" w:rsidR="00F31CFD" w:rsidRPr="00F20A9B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BF92BE1" w14:textId="554D8D39" w:rsidR="00F31CFD" w:rsidRPr="00F20A9B" w:rsidRDefault="00F31CF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7E9BA" w14:textId="55DD81AB" w:rsidR="00BA6525" w:rsidRPr="00F20A9B" w:rsidRDefault="00F31CF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</w:t>
      </w:r>
      <w:r w:rsidR="00D54666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BA652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porezi koji pripadaju Općini </w:t>
      </w:r>
      <w:r w:rsidR="0059743F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</w:t>
      </w:r>
      <w:r w:rsidR="00BA652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visina tih poreza i druga pitanja bitna za njihovo utvrđivanje i naplatu.</w:t>
      </w:r>
    </w:p>
    <w:p w14:paraId="06753D07" w14:textId="77777777" w:rsidR="0064363F" w:rsidRPr="00F20A9B" w:rsidRDefault="0064363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F20A9B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54447F0D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9D984" w14:textId="77777777" w:rsidR="00F31CFD" w:rsidRPr="00F20A9B" w:rsidRDefault="00F31CFD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193E529" w14:textId="61CB3773" w:rsidR="00051D92" w:rsidRPr="00F20A9B" w:rsidRDefault="00F31CFD" w:rsidP="00BA6525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​</w:t>
      </w:r>
      <w:r w:rsidR="00F200D2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Porezi Općine </w:t>
      </w:r>
      <w:r w:rsidR="00AF4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Povljana </w:t>
      </w:r>
      <w:r w:rsidR="00F200D2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BA652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10335BE" w14:textId="097D633C" w:rsidR="00F31CFD" w:rsidRPr="00F20A9B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31CFD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221DD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14:paraId="3D90460E" w14:textId="3B5DD9CF" w:rsidR="00F200D2" w:rsidRPr="00F20A9B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2. porez na potrošnju</w:t>
      </w:r>
    </w:p>
    <w:p w14:paraId="4B685C73" w14:textId="0224C0CB" w:rsidR="00F31CFD" w:rsidRPr="00F20A9B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F31CFD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površina.</w:t>
      </w:r>
    </w:p>
    <w:p w14:paraId="3F8A0AC2" w14:textId="77777777" w:rsidR="001F29E2" w:rsidRPr="00F20A9B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2AF3D" w14:textId="3CEA7092" w:rsidR="001F29E2" w:rsidRPr="00F20A9B" w:rsidRDefault="001F29E2" w:rsidP="001F29E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POREZ NA NEKRETNINE</w:t>
      </w:r>
    </w:p>
    <w:p w14:paraId="03C2F484" w14:textId="77777777" w:rsidR="00E0115D" w:rsidRPr="00F20A9B" w:rsidRDefault="00E0115D" w:rsidP="00E0115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E987B5" w14:textId="3F92F4B7" w:rsidR="001F29E2" w:rsidRPr="00F20A9B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78C3AF14" w14:textId="77777777" w:rsidR="001F29E2" w:rsidRPr="00F20A9B" w:rsidRDefault="001F29E2" w:rsidP="001F29E2">
      <w:pPr>
        <w:shd w:val="clear" w:color="auto" w:fill="FFFFFF"/>
        <w:spacing w:after="0" w:line="276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B746E5" w14:textId="0F20BD03" w:rsidR="005D037E" w:rsidRPr="001B55DF" w:rsidRDefault="001F29E2" w:rsidP="001B55DF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nekretnine plaća se godišnje u visini od </w:t>
      </w:r>
      <w:r w:rsidR="00E473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eura /m2 korisne površine nekretnine</w:t>
      </w:r>
      <w:r w:rsidR="005D0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455F397" w14:textId="77777777" w:rsidR="005D037E" w:rsidRDefault="005D037E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236A03" w14:textId="006EB868" w:rsidR="001F29E2" w:rsidRPr="00F20A9B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0A1E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311ED46" w14:textId="77777777" w:rsidR="0033493D" w:rsidRPr="00F20A9B" w:rsidRDefault="0033493D" w:rsidP="001F29E2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69466F" w14:textId="47F25925" w:rsidR="005D037E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nekretnine obavlja </w:t>
      </w:r>
      <w:r w:rsidR="000A1E4E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="000A1E4E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0A1E4E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1E4E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Povljana.</w:t>
      </w:r>
    </w:p>
    <w:p w14:paraId="75706248" w14:textId="77777777" w:rsidR="001B55DF" w:rsidRPr="00F20A9B" w:rsidRDefault="001B55DF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33799D60" w:rsidR="0097232F" w:rsidRPr="00F20A9B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33493D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31CFD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1FEBBEB5" w14:textId="77777777" w:rsidR="0097232F" w:rsidRPr="00F20A9B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2AF380" w14:textId="4EF37003" w:rsidR="00F31CFD" w:rsidRPr="00F20A9B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83F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216104" w14:textId="77777777" w:rsidR="0097232F" w:rsidRPr="00F20A9B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5E4E5F" w14:textId="5EEBE2AF" w:rsidR="001B55DF" w:rsidRPr="0096421D" w:rsidRDefault="0033493D" w:rsidP="0096421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7232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orez na potrošnju 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po stopi od </w:t>
      </w:r>
      <w:r w:rsidR="00E82BA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7232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27F10A" w14:textId="7330AAD6" w:rsidR="007925F5" w:rsidRPr="00F20A9B" w:rsidRDefault="007925F5" w:rsidP="009B6F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5BE03CC" w14:textId="77777777" w:rsidR="00FE46E2" w:rsidRPr="00F20A9B" w:rsidRDefault="00FE46E2" w:rsidP="00FE46E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391269" w14:textId="4EC86D0C" w:rsidR="0097232F" w:rsidRDefault="0097232F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13150102"/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potrošnju obavlja Ministarstvo financija, Porezna uprava</w:t>
      </w:r>
      <w:r w:rsidR="003301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"/>
    <w:p w14:paraId="3435011E" w14:textId="77777777" w:rsidR="0071655D" w:rsidRPr="00F20A9B" w:rsidRDefault="0071655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A57D" w14:textId="08E8C1A2" w:rsidR="000C50D1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V. POREZ NA KORIŠTENJE JAVNIH POVRŠINA</w:t>
      </w:r>
    </w:p>
    <w:p w14:paraId="67E1B2D4" w14:textId="77777777" w:rsidR="001B55DF" w:rsidRPr="00F20A9B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7868C6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431E0B" w14:textId="5F77808A" w:rsidR="006A4FDC" w:rsidRPr="00F20A9B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1378361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65B157" w14:textId="77777777" w:rsidR="00B326F4" w:rsidRDefault="006A4FDC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F20A9B">
        <w:t>Javnom površinom smatra se</w:t>
      </w:r>
      <w:r w:rsidR="00B326F4">
        <w:t xml:space="preserve"> </w:t>
      </w:r>
      <w:r w:rsidR="00B326F4">
        <w:rPr>
          <w:color w:val="000000"/>
        </w:rPr>
        <w:t>Javnim površinama u smislu ove Odluke smatrat će se osobito:</w:t>
      </w:r>
    </w:p>
    <w:p w14:paraId="72512F8B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pločnici,</w:t>
      </w:r>
    </w:p>
    <w:p w14:paraId="2F99D8A4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trgovi,</w:t>
      </w:r>
    </w:p>
    <w:p w14:paraId="3C18C9D8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okoliš zgrada u vlasništvu Općine,</w:t>
      </w:r>
    </w:p>
    <w:p w14:paraId="1E043B23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općinski parkovi,</w:t>
      </w:r>
    </w:p>
    <w:p w14:paraId="235D7520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dječja igrališta,</w:t>
      </w:r>
    </w:p>
    <w:p w14:paraId="53630412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športski objekti, prema posebnome općinskom propisu,</w:t>
      </w:r>
    </w:p>
    <w:p w14:paraId="18A01044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prostor na tržnicama i</w:t>
      </w:r>
    </w:p>
    <w:p w14:paraId="13F5B11B" w14:textId="75FFE7D7" w:rsidR="005D037E" w:rsidRDefault="00B326F4" w:rsidP="001B55D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druga zemljišta u vlasništvu Općine.</w:t>
      </w:r>
    </w:p>
    <w:p w14:paraId="7994879A" w14:textId="77777777" w:rsidR="001B55DF" w:rsidRPr="00F20A9B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3F81C" w14:textId="20FF7323" w:rsidR="006A4FDC" w:rsidRPr="00F20A9B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E46E2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12CC7CA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7BDB9D9" w14:textId="18B8798B" w:rsidR="00577536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</w:t>
      </w:r>
      <w:r w:rsidR="00F2702A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visini od</w:t>
      </w:r>
      <w:r w:rsid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0993982" w14:textId="77777777" w:rsidR="00577536" w:rsidRDefault="00577536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89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3270"/>
        <w:gridCol w:w="2021"/>
        <w:gridCol w:w="2993"/>
      </w:tblGrid>
      <w:tr w:rsidR="00577536" w:rsidRPr="00577536" w14:paraId="1EB0169B" w14:textId="77777777" w:rsidTr="00E018DF">
        <w:trPr>
          <w:trHeight w:val="534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9BB0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9152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BD3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 (euro/m²)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03A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plaćanja (dnevno/mjesečno/godišnje)</w:t>
            </w:r>
          </w:p>
        </w:tc>
      </w:tr>
      <w:tr w:rsidR="00577536" w:rsidRPr="00577536" w14:paraId="1A2A0688" w14:textId="77777777" w:rsidTr="00E018DF">
        <w:trPr>
          <w:trHeight w:val="53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F23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8492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uskladištenje materijala i robe ispred zgrade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A54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CFF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6A333E85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540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EC2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uskladištenje materijala i robe na ostalim slobodnim površinama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A34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D89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7A9EB07A" w14:textId="77777777" w:rsidTr="00E018DF">
        <w:trPr>
          <w:trHeight w:val="53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658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FDD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izgradnju i popravak zgrada u dogovorenom roku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802C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C1A4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410812F1" w14:textId="77777777" w:rsidTr="00E018DF">
        <w:trPr>
          <w:trHeight w:val="516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3AD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5A7E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izgradnju i popravak zgrada izvan dogovorenog roka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6E70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904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28C0E039" w14:textId="77777777" w:rsidTr="00E018DF">
        <w:trPr>
          <w:trHeight w:val="8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79E5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37EF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zabavne putujuće radnje, ostale sezonske, te druge prigodne radnje, lutrija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9B7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4E06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11DF5CD0" w14:textId="77777777" w:rsidTr="00E018DF">
        <w:trPr>
          <w:trHeight w:val="1049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AC5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8A4E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prodaju na tržnicama te za pečenje, odnosno prodaju kestenja, kikirikija, sladoleda i slastica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A01D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40D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0FB06F7B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4FD5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5.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880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prodaju tiska, duhanskih i drugih sličnih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proizvoda u kioscima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52B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8FC6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741350BE" w14:textId="77777777" w:rsidTr="00E018DF">
        <w:trPr>
          <w:trHeight w:val="53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7F45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861B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organizirana parkirališta plaća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koncesionar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A662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B8B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577536" w:rsidRPr="00577536" w14:paraId="23317328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8A6D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45C0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držanje vitrina radi izlaganja robe izvan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poslovne zgrade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9B8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10,62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A6DF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godišnje</w:t>
            </w:r>
          </w:p>
        </w:tc>
      </w:tr>
      <w:tr w:rsidR="00577536" w:rsidRPr="00577536" w14:paraId="634C7366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9D93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D44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natpisi, smjerokazi za tvrtke i radnje i sl.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paušalno, bez obzira na površinu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E41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0B9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godišnje</w:t>
            </w:r>
          </w:p>
        </w:tc>
      </w:tr>
      <w:tr w:rsidR="00577536" w:rsidRPr="00577536" w14:paraId="1BF562A8" w14:textId="77777777" w:rsidTr="00E018DF">
        <w:trPr>
          <w:trHeight w:val="8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FE34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C4D1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prodaja prigodom manifestacija, po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prodajnom mjestu – štandu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5B0C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C0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515BF654" w14:textId="77777777" w:rsidTr="00E018DF">
        <w:trPr>
          <w:trHeight w:val="38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7DA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CD28" w14:textId="77777777" w:rsidR="00B24A7A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druge namjene</w:t>
            </w:r>
          </w:p>
          <w:p w14:paraId="1C64DA7C" w14:textId="77777777" w:rsidR="00B24A7A" w:rsidRDefault="00B24A7A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29F5977" w14:textId="717928E5" w:rsidR="00B24A7A" w:rsidRPr="00577536" w:rsidRDefault="00B24A7A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165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58A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E018DF" w:rsidRPr="00577536" w14:paraId="5084D11F" w14:textId="77777777" w:rsidTr="00B72439">
        <w:trPr>
          <w:trHeight w:val="258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5390" w14:textId="76FB8D5E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78FB" w14:textId="1F0477A0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ugostiteljske terase (tzv. štekate)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FB77" w14:textId="2E2F8595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EC9B" w14:textId="40482EE4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E018DF" w:rsidRPr="00577536" w14:paraId="53332163" w14:textId="77777777" w:rsidTr="00B72439">
        <w:trPr>
          <w:trHeight w:val="13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4775" w14:textId="6CC211BA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0C61" w14:textId="33520622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938C" w14:textId="5781AC8A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3611" w14:textId="1CB3682A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87087AD" w14:textId="77777777" w:rsidR="007A0B5C" w:rsidRDefault="007A0B5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995D0" w14:textId="77777777" w:rsidR="007A0B5C" w:rsidRPr="00F20A9B" w:rsidRDefault="007A0B5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BAE62" w14:textId="6A44E438" w:rsidR="006A4FDC" w:rsidRPr="00F20A9B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BCC078B" w14:textId="77777777" w:rsidR="00B67B9D" w:rsidRPr="00F20A9B" w:rsidRDefault="00B67B9D" w:rsidP="00105B7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F1BDA0" w14:textId="0CEEFA5E" w:rsidR="0071655D" w:rsidRPr="00B24A7A" w:rsidRDefault="00577536" w:rsidP="00105B7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4A7A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 plaćaju pravne i fizičke osobe korisnici javnih površina, za čije je korištenje izdan</w:t>
      </w:r>
      <w:r w:rsidR="00B24A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</w:t>
      </w:r>
      <w:r w:rsidRPr="00B24A7A">
        <w:rPr>
          <w:rFonts w:ascii="Times New Roman" w:eastAsia="Times New Roman" w:hAnsi="Times New Roman" w:cs="Times New Roman"/>
          <w:sz w:val="24"/>
          <w:szCs w:val="24"/>
          <w:lang w:eastAsia="hr-HR"/>
        </w:rPr>
        <w:t>od strane Jedinstvenog upravnog odjela.</w:t>
      </w:r>
    </w:p>
    <w:p w14:paraId="6417BEFE" w14:textId="5C4E2446" w:rsidR="00105B72" w:rsidRPr="00BF203F" w:rsidRDefault="00105B72" w:rsidP="00105B7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plaća se u roku od 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</w:t>
      </w:r>
      <w:r w:rsidR="00E018D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osam)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 ugo</w:t>
      </w:r>
      <w:r w:rsidR="00E018D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ora o zakupu javne površine</w:t>
      </w:r>
      <w:r w:rsidR="00E018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66C19F" w14:textId="537A8379" w:rsidR="0071655D" w:rsidRPr="00BF203F" w:rsidRDefault="00577536" w:rsidP="00811E0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javnih površina ispred zgrada, te za korištenje ostalih slobodnih površina za privremenu upotrebu, plaća se porez dnevno ili mjesečno za svaki četvorni metar prostora koji se zaprema, odnosno koristi.</w:t>
      </w:r>
    </w:p>
    <w:p w14:paraId="32846961" w14:textId="77777777" w:rsidR="0071655D" w:rsidRPr="00F20A9B" w:rsidRDefault="0071655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7BA4DFB8" w14:textId="1780F3FB" w:rsidR="006A4FDC" w:rsidRPr="00F20A9B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5775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1421CDE" w14:textId="405A68AF" w:rsidR="006A4FDC" w:rsidRPr="00F20A9B" w:rsidRDefault="006A4FDC" w:rsidP="00D2074D">
      <w:pPr>
        <w:shd w:val="clear" w:color="auto" w:fill="FFFFFF"/>
        <w:spacing w:after="0" w:line="276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02A4F7" w14:textId="4ED69538" w:rsidR="006A4FDC" w:rsidRPr="00F20A9B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korištenje javnih površina obavlja </w:t>
      </w:r>
      <w:r w:rsid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odjel za Općine</w:t>
      </w:r>
      <w:r w:rsidR="00D728A2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Povljana.</w:t>
      </w:r>
    </w:p>
    <w:p w14:paraId="35E38A17" w14:textId="77777777" w:rsidR="001B55DF" w:rsidRDefault="001B55DF" w:rsidP="00D2074D">
      <w:pPr>
        <w:shd w:val="clear" w:color="auto" w:fill="FFFFFF"/>
        <w:spacing w:after="0" w:line="276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615664" w14:textId="77777777" w:rsidR="001B55DF" w:rsidRPr="00F20A9B" w:rsidRDefault="001B55DF" w:rsidP="00D2074D">
      <w:pPr>
        <w:shd w:val="clear" w:color="auto" w:fill="FFFFFF"/>
        <w:spacing w:after="0" w:line="276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28C13CD8" w:rsidR="006A4FDC" w:rsidRPr="00F20A9B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 </w:t>
      </w:r>
      <w:r w:rsidR="00D728A2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OVLAST FINANCIJSKOJ AGENCIJI</w:t>
      </w:r>
    </w:p>
    <w:p w14:paraId="1A5944B9" w14:textId="77777777" w:rsidR="00DE1639" w:rsidRPr="00F20A9B" w:rsidRDefault="00DE1639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A87123" w14:textId="41517BA6" w:rsidR="005E6824" w:rsidRPr="00F20A9B" w:rsidRDefault="005E6824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5775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Pr="00F20A9B" w:rsidRDefault="005E6824" w:rsidP="00D2074D">
      <w:pPr>
        <w:shd w:val="clear" w:color="auto" w:fill="FFFFFF"/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07B3ED01" w:rsidR="006A4FDC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do zadnjeg dana u mjesecu za protekli mjesec.</w:t>
      </w:r>
    </w:p>
    <w:p w14:paraId="6979F895" w14:textId="77777777" w:rsidR="00577536" w:rsidRDefault="0057753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B95AD" w14:textId="553C94C0" w:rsidR="00577536" w:rsidRPr="00F20A9B" w:rsidRDefault="0057753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Ova odredba se odnosi na p</w:t>
      </w:r>
      <w:r w:rsidRP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oslove utvrđivanja, evidentiranja, nadzora, naplate i ovrhe radi naplate poreza na potrošnju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</w:t>
      </w:r>
      <w:r w:rsidRP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Ministarstvo financija, Porezna uprava.</w:t>
      </w:r>
    </w:p>
    <w:p w14:paraId="44B5AEE0" w14:textId="77777777" w:rsidR="006A4FDC" w:rsidRPr="00F20A9B" w:rsidRDefault="006A4FDC" w:rsidP="0096421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27D3B896" w:rsidR="00F31CFD" w:rsidRPr="00F20A9B" w:rsidRDefault="005E6824" w:rsidP="00606DAF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 PRIJELAZNE I ZAVRŠNE ODREDBE</w:t>
      </w:r>
    </w:p>
    <w:p w14:paraId="0C7B1DBE" w14:textId="77777777" w:rsidR="007F1019" w:rsidRPr="00F20A9B" w:rsidRDefault="007F1019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3CCAB" w14:textId="45CCD1E4" w:rsidR="00F31CFD" w:rsidRPr="00F20A9B" w:rsidRDefault="00F31CFD" w:rsidP="00606DAF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E6824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775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8F6DDE7" w14:textId="45E9505A" w:rsidR="00F31CFD" w:rsidRPr="00F20A9B" w:rsidRDefault="00F31CF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ABCE8C" w14:textId="05EEAFD2" w:rsidR="00F31CFD" w:rsidRPr="00F20A9B" w:rsidRDefault="00F31CF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utvrđivanja poreza započeti po odredbama Odluke o porezima Općine</w:t>
      </w:r>
      <w:r w:rsid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Povljana</w:t>
      </w:r>
      <w:r w:rsidR="00606DA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" w:name="_Hlk213150428"/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Zadarske županije“</w:t>
      </w:r>
      <w:r w:rsidR="00606DAF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broj 32/20</w:t>
      </w:r>
      <w:r w:rsidR="00F022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0226C">
        <w:rPr>
          <w:rFonts w:ascii="Times New Roman" w:eastAsia="Times New Roman" w:hAnsi="Times New Roman" w:cs="Times New Roman"/>
          <w:sz w:val="24"/>
          <w:szCs w:val="24"/>
          <w:lang w:eastAsia="hr-HR"/>
        </w:rPr>
        <w:t>20/23 i 05/25</w:t>
      </w:r>
      <w:r w:rsidR="005E6824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2"/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nisu dovršeni do stupanja na snagu ove Odluke, dovršit će se prema odredbama Odluke o porezima </w:t>
      </w:r>
      <w:bookmarkStart w:id="3" w:name="_Hlk213229677"/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Povljana </w:t>
      </w:r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Zadarske županije“ broj 32/20</w:t>
      </w:r>
      <w:r w:rsidR="00F13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302A0">
        <w:rPr>
          <w:rFonts w:ascii="Times New Roman" w:eastAsia="Times New Roman" w:hAnsi="Times New Roman" w:cs="Times New Roman"/>
          <w:sz w:val="24"/>
          <w:szCs w:val="24"/>
          <w:lang w:eastAsia="hr-HR"/>
        </w:rPr>
        <w:t>20/23</w:t>
      </w:r>
      <w:r w:rsidR="00F13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05/25</w:t>
      </w:r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3"/>
    <w:p w14:paraId="1E5A0FCA" w14:textId="77777777" w:rsidR="0002385E" w:rsidRPr="00F20A9B" w:rsidRDefault="0002385E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D9F96" w14:textId="12013EDE" w:rsidR="007F1019" w:rsidRPr="00F20A9B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91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AB9C86A" w14:textId="77777777" w:rsidR="007F1019" w:rsidRPr="00F20A9B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D6B0BB" w14:textId="1B38AAE3" w:rsidR="0002385E" w:rsidRPr="000C2473" w:rsidRDefault="00606DAF" w:rsidP="000C24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A9B">
        <w:rPr>
          <w:rFonts w:ascii="Times New Roman" w:hAnsi="Times New Roman" w:cs="Times New Roman"/>
          <w:sz w:val="24"/>
          <w:szCs w:val="24"/>
        </w:rPr>
        <w:t xml:space="preserve">Danom stupanja </w:t>
      </w:r>
      <w:r w:rsidR="007F1019" w:rsidRPr="00F20A9B">
        <w:rPr>
          <w:rFonts w:ascii="Times New Roman" w:hAnsi="Times New Roman" w:cs="Times New Roman"/>
          <w:sz w:val="24"/>
          <w:szCs w:val="24"/>
        </w:rPr>
        <w:t>na snagu ove Odluke, prestaje važiti Odluka o porezima Općine</w:t>
      </w:r>
      <w:r w:rsidR="00AA5433" w:rsidRPr="00F20A9B">
        <w:rPr>
          <w:rFonts w:ascii="Times New Roman" w:hAnsi="Times New Roman" w:cs="Times New Roman"/>
          <w:sz w:val="24"/>
          <w:szCs w:val="24"/>
        </w:rPr>
        <w:t xml:space="preserve"> </w:t>
      </w:r>
      <w:r w:rsidR="00B302A0">
        <w:rPr>
          <w:rFonts w:ascii="Times New Roman" w:hAnsi="Times New Roman" w:cs="Times New Roman"/>
          <w:sz w:val="24"/>
          <w:szCs w:val="24"/>
        </w:rPr>
        <w:t xml:space="preserve">Povljana </w:t>
      </w:r>
      <w:r w:rsidR="00B302A0" w:rsidRPr="00B302A0">
        <w:rPr>
          <w:rFonts w:ascii="Times New Roman" w:hAnsi="Times New Roman" w:cs="Times New Roman"/>
          <w:sz w:val="24"/>
          <w:szCs w:val="24"/>
        </w:rPr>
        <w:t>(„Službeni glasnik Zadarske županije“ broj 32/20</w:t>
      </w:r>
      <w:r w:rsidR="00F130C6">
        <w:rPr>
          <w:rFonts w:ascii="Times New Roman" w:hAnsi="Times New Roman" w:cs="Times New Roman"/>
          <w:sz w:val="24"/>
          <w:szCs w:val="24"/>
        </w:rPr>
        <w:t xml:space="preserve">, </w:t>
      </w:r>
      <w:r w:rsidR="00B302A0">
        <w:rPr>
          <w:rFonts w:ascii="Times New Roman" w:hAnsi="Times New Roman" w:cs="Times New Roman"/>
          <w:sz w:val="24"/>
          <w:szCs w:val="24"/>
        </w:rPr>
        <w:t>20/23</w:t>
      </w:r>
      <w:r w:rsidR="00F130C6">
        <w:rPr>
          <w:rFonts w:ascii="Times New Roman" w:hAnsi="Times New Roman" w:cs="Times New Roman"/>
          <w:sz w:val="24"/>
          <w:szCs w:val="24"/>
        </w:rPr>
        <w:t xml:space="preserve"> i 05/25</w:t>
      </w:r>
      <w:r w:rsidR="00B302A0" w:rsidRPr="00B302A0">
        <w:rPr>
          <w:rFonts w:ascii="Times New Roman" w:hAnsi="Times New Roman" w:cs="Times New Roman"/>
          <w:sz w:val="24"/>
          <w:szCs w:val="24"/>
        </w:rPr>
        <w:t>)</w:t>
      </w:r>
      <w:r w:rsidR="00B302A0">
        <w:rPr>
          <w:rFonts w:ascii="Times New Roman" w:hAnsi="Times New Roman" w:cs="Times New Roman"/>
          <w:sz w:val="24"/>
          <w:szCs w:val="24"/>
        </w:rPr>
        <w:t>.</w:t>
      </w:r>
    </w:p>
    <w:p w14:paraId="3770D871" w14:textId="77777777" w:rsidR="00B302A0" w:rsidRPr="00F20A9B" w:rsidRDefault="00B302A0" w:rsidP="00D207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B93960" w14:textId="1C8E0C39" w:rsidR="007F1019" w:rsidRPr="00F20A9B" w:rsidRDefault="007F1019" w:rsidP="001067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91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B323F3A" w14:textId="77777777" w:rsidR="007F1019" w:rsidRPr="00F20A9B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43A0A6" w14:textId="48EDD57B" w:rsidR="00FE65C6" w:rsidRPr="0096421D" w:rsidRDefault="007F1019" w:rsidP="009642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A9B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F2702A" w:rsidRPr="00F20A9B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B9566D">
        <w:rPr>
          <w:rFonts w:ascii="Times New Roman" w:hAnsi="Times New Roman" w:cs="Times New Roman"/>
          <w:color w:val="000000"/>
          <w:sz w:val="24"/>
          <w:szCs w:val="24"/>
        </w:rPr>
        <w:t>Službenom glasniku Zadarske županije</w:t>
      </w:r>
      <w:r w:rsidR="00F2702A" w:rsidRPr="00F20A9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956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674E" w:rsidRPr="00F2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A9B">
        <w:rPr>
          <w:rFonts w:ascii="Times New Roman" w:hAnsi="Times New Roman" w:cs="Times New Roman"/>
          <w:color w:val="000000"/>
          <w:sz w:val="24"/>
          <w:szCs w:val="24"/>
        </w:rPr>
        <w:t>a stupa</w:t>
      </w:r>
      <w:r w:rsidR="0010674E" w:rsidRPr="00F2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A9B">
        <w:rPr>
          <w:rFonts w:ascii="Times New Roman" w:hAnsi="Times New Roman" w:cs="Times New Roman"/>
          <w:color w:val="000000"/>
          <w:sz w:val="24"/>
          <w:szCs w:val="24"/>
        </w:rPr>
        <w:t>na snagu 1. siječnja 20</w:t>
      </w:r>
      <w:r w:rsidR="00D03C4E" w:rsidRPr="00F20A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66B5E" w:rsidRPr="00F20A9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0A9B">
        <w:rPr>
          <w:rFonts w:ascii="Times New Roman" w:hAnsi="Times New Roman" w:cs="Times New Roman"/>
          <w:color w:val="000000"/>
          <w:sz w:val="24"/>
          <w:szCs w:val="24"/>
        </w:rPr>
        <w:t>. godi</w:t>
      </w:r>
      <w:r w:rsidR="0096421D">
        <w:rPr>
          <w:rFonts w:ascii="Times New Roman" w:hAnsi="Times New Roman" w:cs="Times New Roman"/>
          <w:color w:val="000000"/>
          <w:sz w:val="24"/>
          <w:szCs w:val="24"/>
        </w:rPr>
        <w:t>ne.</w:t>
      </w:r>
    </w:p>
    <w:p w14:paraId="3D621105" w14:textId="77777777" w:rsidR="0096421D" w:rsidRDefault="0096421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DBE17" w14:textId="77777777" w:rsidR="0096421D" w:rsidRDefault="0096421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8FBDD" w14:textId="6D7EFCD1" w:rsidR="00FE65C6" w:rsidRDefault="00FE65C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KLASA:410-04/25-01/6</w:t>
      </w:r>
    </w:p>
    <w:p w14:paraId="0FF17441" w14:textId="5E1894CF" w:rsidR="00FE65C6" w:rsidRDefault="00FE65C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URBROJ:2198-25-01-1-25-1</w:t>
      </w:r>
    </w:p>
    <w:p w14:paraId="74431347" w14:textId="48D84EA6" w:rsidR="00FE65C6" w:rsidRDefault="00FE65C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Povljana, 28. studenoga 2025.</w:t>
      </w:r>
    </w:p>
    <w:p w14:paraId="24448A58" w14:textId="77777777" w:rsidR="00FE65C6" w:rsidRDefault="00FE65C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0A67F" w14:textId="757A67FC" w:rsidR="00FE65C6" w:rsidRDefault="00FE65C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</w:p>
    <w:p w14:paraId="51CABE2A" w14:textId="77777777" w:rsidR="00FE65C6" w:rsidRDefault="00FE65C6" w:rsidP="00FE6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69EE318A" w14:textId="77777777" w:rsidR="00FE65C6" w:rsidRDefault="00FE65C6" w:rsidP="00FE6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EF64A1" w14:textId="1521C0B1" w:rsidR="00FE65C6" w:rsidRDefault="00FE65C6" w:rsidP="00F130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Predsjednik Općinskog vijeća</w:t>
      </w:r>
    </w:p>
    <w:p w14:paraId="07F46B1B" w14:textId="706F4D89" w:rsidR="00FE65C6" w:rsidRPr="003E4C92" w:rsidRDefault="00FE65C6" w:rsidP="00F130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Šime Vučković</w:t>
      </w:r>
    </w:p>
    <w:p w14:paraId="46BD8C9A" w14:textId="77777777" w:rsidR="00FE65C6" w:rsidRPr="003E4C92" w:rsidRDefault="00FE65C6" w:rsidP="00F130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 </w:t>
      </w:r>
    </w:p>
    <w:p w14:paraId="606F7BA3" w14:textId="77777777" w:rsidR="00E65422" w:rsidRDefault="00E6542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684EF" w14:textId="3A762C0D" w:rsidR="00E65422" w:rsidRPr="00F20A9B" w:rsidRDefault="00E6542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65422" w:rsidRPr="00F20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48B4" w14:textId="77777777" w:rsidR="00734446" w:rsidRDefault="00734446" w:rsidP="00737CDA">
      <w:pPr>
        <w:spacing w:after="0" w:line="240" w:lineRule="auto"/>
      </w:pPr>
      <w:r>
        <w:separator/>
      </w:r>
    </w:p>
  </w:endnote>
  <w:endnote w:type="continuationSeparator" w:id="0">
    <w:p w14:paraId="2A427BBF" w14:textId="77777777" w:rsidR="00734446" w:rsidRDefault="00734446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FA98" w14:textId="77777777" w:rsidR="00734446" w:rsidRDefault="00734446" w:rsidP="00737CDA">
      <w:pPr>
        <w:spacing w:after="0" w:line="240" w:lineRule="auto"/>
      </w:pPr>
      <w:r>
        <w:separator/>
      </w:r>
    </w:p>
  </w:footnote>
  <w:footnote w:type="continuationSeparator" w:id="0">
    <w:p w14:paraId="1D81DD3D" w14:textId="77777777" w:rsidR="00734446" w:rsidRDefault="00734446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EFF" w14:textId="03DFB63F" w:rsidR="00737CDA" w:rsidRPr="00F20A9B" w:rsidRDefault="00737CDA" w:rsidP="006469A4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385E"/>
    <w:rsid w:val="00051D92"/>
    <w:rsid w:val="000A1E4E"/>
    <w:rsid w:val="000A2C0B"/>
    <w:rsid w:val="000C2473"/>
    <w:rsid w:val="000C50D1"/>
    <w:rsid w:val="00105B72"/>
    <w:rsid w:val="0010674E"/>
    <w:rsid w:val="00176651"/>
    <w:rsid w:val="001B55DF"/>
    <w:rsid w:val="001E79B2"/>
    <w:rsid w:val="001F29E2"/>
    <w:rsid w:val="001F5D80"/>
    <w:rsid w:val="00221DDF"/>
    <w:rsid w:val="00291273"/>
    <w:rsid w:val="00294C24"/>
    <w:rsid w:val="002B5D84"/>
    <w:rsid w:val="002D09D6"/>
    <w:rsid w:val="002F5913"/>
    <w:rsid w:val="0033012D"/>
    <w:rsid w:val="0033493D"/>
    <w:rsid w:val="003443C4"/>
    <w:rsid w:val="00366216"/>
    <w:rsid w:val="00374C01"/>
    <w:rsid w:val="003953F0"/>
    <w:rsid w:val="003B55C1"/>
    <w:rsid w:val="003B5A1A"/>
    <w:rsid w:val="003C0A2A"/>
    <w:rsid w:val="003C164D"/>
    <w:rsid w:val="003E2372"/>
    <w:rsid w:val="003E4363"/>
    <w:rsid w:val="004576DA"/>
    <w:rsid w:val="00470B11"/>
    <w:rsid w:val="004F4BC7"/>
    <w:rsid w:val="00506FC5"/>
    <w:rsid w:val="00542559"/>
    <w:rsid w:val="0054319E"/>
    <w:rsid w:val="00560A2E"/>
    <w:rsid w:val="00577536"/>
    <w:rsid w:val="0059743F"/>
    <w:rsid w:val="005D037E"/>
    <w:rsid w:val="005D74DB"/>
    <w:rsid w:val="005E6824"/>
    <w:rsid w:val="00606DAF"/>
    <w:rsid w:val="00616C7C"/>
    <w:rsid w:val="0064363F"/>
    <w:rsid w:val="006469A4"/>
    <w:rsid w:val="00680210"/>
    <w:rsid w:val="006925D3"/>
    <w:rsid w:val="00692C0C"/>
    <w:rsid w:val="006A4FDC"/>
    <w:rsid w:val="006B5F57"/>
    <w:rsid w:val="006E152A"/>
    <w:rsid w:val="00700863"/>
    <w:rsid w:val="0071655D"/>
    <w:rsid w:val="00734446"/>
    <w:rsid w:val="00737CDA"/>
    <w:rsid w:val="00753B30"/>
    <w:rsid w:val="0075758F"/>
    <w:rsid w:val="0076207D"/>
    <w:rsid w:val="007925F5"/>
    <w:rsid w:val="007A0B5C"/>
    <w:rsid w:val="007C2A8C"/>
    <w:rsid w:val="007D18C6"/>
    <w:rsid w:val="007E396B"/>
    <w:rsid w:val="007F1019"/>
    <w:rsid w:val="007F4B63"/>
    <w:rsid w:val="00811E0B"/>
    <w:rsid w:val="00881360"/>
    <w:rsid w:val="00933CD5"/>
    <w:rsid w:val="00941001"/>
    <w:rsid w:val="0096421D"/>
    <w:rsid w:val="0097232F"/>
    <w:rsid w:val="0098338D"/>
    <w:rsid w:val="009B6F70"/>
    <w:rsid w:val="009E2D17"/>
    <w:rsid w:val="009E4193"/>
    <w:rsid w:val="00A142B2"/>
    <w:rsid w:val="00A21879"/>
    <w:rsid w:val="00A47450"/>
    <w:rsid w:val="00AA5433"/>
    <w:rsid w:val="00AB66D5"/>
    <w:rsid w:val="00AF4BBB"/>
    <w:rsid w:val="00B033E2"/>
    <w:rsid w:val="00B11827"/>
    <w:rsid w:val="00B11CB4"/>
    <w:rsid w:val="00B24A7A"/>
    <w:rsid w:val="00B302A0"/>
    <w:rsid w:val="00B326F4"/>
    <w:rsid w:val="00B46331"/>
    <w:rsid w:val="00B67B9D"/>
    <w:rsid w:val="00B71695"/>
    <w:rsid w:val="00B7754B"/>
    <w:rsid w:val="00B9566D"/>
    <w:rsid w:val="00BA6525"/>
    <w:rsid w:val="00BC55B1"/>
    <w:rsid w:val="00BD4139"/>
    <w:rsid w:val="00BE56BD"/>
    <w:rsid w:val="00BF203F"/>
    <w:rsid w:val="00C06122"/>
    <w:rsid w:val="00C539E1"/>
    <w:rsid w:val="00C66B5E"/>
    <w:rsid w:val="00CB6B26"/>
    <w:rsid w:val="00D03C4E"/>
    <w:rsid w:val="00D177D9"/>
    <w:rsid w:val="00D2074D"/>
    <w:rsid w:val="00D358B2"/>
    <w:rsid w:val="00D54666"/>
    <w:rsid w:val="00D728A2"/>
    <w:rsid w:val="00DA47E5"/>
    <w:rsid w:val="00DE1639"/>
    <w:rsid w:val="00E0115D"/>
    <w:rsid w:val="00E018DF"/>
    <w:rsid w:val="00E0796F"/>
    <w:rsid w:val="00E133B9"/>
    <w:rsid w:val="00E163DD"/>
    <w:rsid w:val="00E25B91"/>
    <w:rsid w:val="00E32761"/>
    <w:rsid w:val="00E350B2"/>
    <w:rsid w:val="00E47348"/>
    <w:rsid w:val="00E5309B"/>
    <w:rsid w:val="00E65422"/>
    <w:rsid w:val="00E82BA6"/>
    <w:rsid w:val="00EC5BEC"/>
    <w:rsid w:val="00EC783D"/>
    <w:rsid w:val="00F0226C"/>
    <w:rsid w:val="00F12055"/>
    <w:rsid w:val="00F130C6"/>
    <w:rsid w:val="00F200D2"/>
    <w:rsid w:val="00F20A9B"/>
    <w:rsid w:val="00F2702A"/>
    <w:rsid w:val="00F31CFD"/>
    <w:rsid w:val="00F66CE3"/>
    <w:rsid w:val="00F83FED"/>
    <w:rsid w:val="00F91558"/>
    <w:rsid w:val="00FE46E2"/>
    <w:rsid w:val="00FE65C6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DA"/>
  </w:style>
  <w:style w:type="paragraph" w:styleId="Footer">
    <w:name w:val="footer"/>
    <w:basedOn w:val="Normal"/>
    <w:link w:val="Foot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DA"/>
  </w:style>
  <w:style w:type="paragraph" w:styleId="FootnoteText">
    <w:name w:val="footnote text"/>
    <w:basedOn w:val="Normal"/>
    <w:link w:val="FootnoteText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D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D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63F"/>
    <w:rPr>
      <w:b/>
      <w:bCs/>
    </w:rPr>
  </w:style>
  <w:style w:type="paragraph" w:styleId="NormalWeb">
    <w:name w:val="Normal (Web)"/>
    <w:basedOn w:val="Normal"/>
    <w:uiPriority w:val="99"/>
    <w:unhideWhenUsed/>
    <w:rsid w:val="00B3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OpcinaPovljana2</cp:lastModifiedBy>
  <cp:revision>5</cp:revision>
  <cp:lastPrinted>2025-11-04T12:08:00Z</cp:lastPrinted>
  <dcterms:created xsi:type="dcterms:W3CDTF">2025-11-27T13:08:00Z</dcterms:created>
  <dcterms:modified xsi:type="dcterms:W3CDTF">2025-11-28T08:43:00Z</dcterms:modified>
</cp:coreProperties>
</file>